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EA" w:rsidRPr="005125EA" w:rsidRDefault="005125EA" w:rsidP="005125EA">
      <w:pPr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</w:rPr>
      </w:pPr>
      <w:r w:rsidRPr="005125EA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</w:rPr>
        <w:t>Пошаговая инструкция. Как провести выездное мероприятие на автобусе</w:t>
      </w:r>
    </w:p>
    <w:p w:rsidR="005125EA" w:rsidRPr="005125EA" w:rsidRDefault="005125EA" w:rsidP="005125EA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19175" cy="1257300"/>
            <wp:effectExtent l="19050" t="0" r="9525" b="0"/>
            <wp:docPr id="1" name="Рисунок 1" descr="Илья П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ья Пан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b/>
          <w:bCs/>
          <w:color w:val="000000"/>
          <w:sz w:val="21"/>
        </w:rPr>
        <w:t>Илья Панов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, </w:t>
      </w:r>
      <w:r w:rsidRPr="005125EA">
        <w:rPr>
          <w:rFonts w:ascii="Arial" w:eastAsia="Times New Roman" w:hAnsi="Arial" w:cs="Arial"/>
          <w:color w:val="000000"/>
          <w:sz w:val="21"/>
        </w:rPr>
        <w:t xml:space="preserve">почетный работник общего образования РФ, начальник отдела нормативно-правового регулирования ФГБОУ ДОД </w:t>
      </w:r>
      <w:proofErr w:type="spellStart"/>
      <w:r w:rsidRPr="005125EA">
        <w:rPr>
          <w:rFonts w:ascii="Arial" w:eastAsia="Times New Roman" w:hAnsi="Arial" w:cs="Arial"/>
          <w:color w:val="000000"/>
          <w:sz w:val="21"/>
        </w:rPr>
        <w:t>ФЦДЮТиК</w:t>
      </w:r>
      <w:proofErr w:type="spellEnd"/>
      <w:r w:rsidRPr="005125EA">
        <w:rPr>
          <w:rFonts w:ascii="Arial" w:eastAsia="Times New Roman" w:hAnsi="Arial" w:cs="Arial"/>
          <w:color w:val="000000"/>
          <w:sz w:val="21"/>
        </w:rPr>
        <w:t>, старший инструктор спортивного туризма, кандидат в мастера спорта по спортивному туризму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Чтобы провести выездное мероприятие с обучающимися на автобусе, нужно соблюсти порядок, который устанавливают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6" w:anchor="/document/99/499066019/ZAP2D1Q3I2/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Правила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, утвержденные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7" w:anchor="/document/99/499066019/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постановлением Правительства РФ от 17 декабря 2013 г. № 1177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1. Утвердите программу выездного мероприятия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Составьте программу выездного мероприятия. Включите в нее сведения о следующем: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времени проведения мероприятия;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месте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и времени сбора участников мероприятия;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ответственных </w:t>
      </w: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лицах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количестве </w:t>
      </w: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>, которые будут принимать участие в мероприятии;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необходимости заключения договора фрахтования с перевозчиком;</w:t>
      </w:r>
    </w:p>
    <w:p w:rsidR="005125EA" w:rsidRPr="005125EA" w:rsidRDefault="005125EA" w:rsidP="005125EA">
      <w:pPr>
        <w:numPr>
          <w:ilvl w:val="0"/>
          <w:numId w:val="1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необходимости уведомления Госавтоинспекции.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Издайте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8" w:anchor="/document/118/45450/" w:tooltip="Приказ о проведении выездного мероприятия на автобусе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приказ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, которым утвердите программу.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Шаг 2. Составьте список </w:t>
      </w:r>
      <w:proofErr w:type="gramStart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обучающихся</w:t>
      </w:r>
      <w:proofErr w:type="gramEnd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, которые будут участвовать в мероприятии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Не включайте в группу для перевозки автобусами детей возрастом до семи лет, если планируете находиться в пути больше 4 часов.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3. Проведите родительское собрание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На родительском собрании проинформируйте родителей обучающихся о мероприятии.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Получите от родителей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9" w:anchor="/document/118/32369/" w:tooltip="Согласие на выезд и сопровождение обучающегося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согласия на выезд и сопровождение обучающихся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4. Выберите транспортную организацию и заключите договор фрахтования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Заключите договор фрахтования, если будете перевозить детей не своими автобусами.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Когда выбираете перевозчика (фрахтовщика), обратите внимание на автобусы, которые он предоставляет. Они должны соответствовать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0" w:anchor="/document/16/36537/tit1/" w:tooltip="Какие автобусы использовать для перевозок обучающихся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требованиям законодательства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lastRenderedPageBreak/>
        <w:t>Также транспортная организация должна иметь лицензию на перевозки пассажиров, если она осуществляет перевозки не только по заказам (</w:t>
      </w:r>
      <w:hyperlink r:id="rId11" w:anchor="/document/99/902276657/XA00MES2O4/" w:tooltip="24) деятельность по перевозкам пассажиров автомобильным транспортом, оборудованным для перевозок более восьми человек (за исключением случая, если указанная деятельность осуществляется по заказам либо для обеспечения собственных...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п. 24 ст. 12 Закона от 4 мая 2011 г. № 99-ФЗ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). Такую лицензию выдают территориальные органы </w:t>
      </w:r>
      <w:proofErr w:type="spell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Ространснадзора</w:t>
      </w:r>
      <w:proofErr w:type="spell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. Если же перевозчик предоставляет услуги только по договору фрахта (по заказу), то он должен направить уведомление о начале осуществления предпринимательской деятельности в территориальный орган </w:t>
      </w:r>
      <w:proofErr w:type="spell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Ространснадзора</w:t>
      </w:r>
      <w:proofErr w:type="spell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hyperlink r:id="rId12" w:anchor="/document/99/902135756/XA00MB42NC/" w:tooltip="Статья 8. Уведомление о начале осуществления отдельных видов предпринимательской деятельности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ст. 8 Закона от 26 декабря 2008 г. № 294-ФЗ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). </w:t>
      </w: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Последний внесет перевозчика в реестр уведомлений.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Информацию о наличии перевозчика в реестре можно проверить на сайте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proofErr w:type="spellStart"/>
      <w:r w:rsidRPr="005125EA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"http://notice.crc.ru/" \t "_blank" </w:instrTex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5125EA">
        <w:rPr>
          <w:rFonts w:ascii="Arial" w:eastAsia="Times New Roman" w:hAnsi="Arial" w:cs="Arial"/>
          <w:color w:val="2B79D9"/>
          <w:sz w:val="21"/>
          <w:u w:val="single"/>
        </w:rPr>
        <w:t>notice.crc.ru</w:t>
      </w:r>
      <w:proofErr w:type="spellEnd"/>
      <w:r w:rsidRPr="005125EA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Шаг 5. Определите </w:t>
      </w:r>
      <w:proofErr w:type="gramStart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ответственного</w:t>
      </w:r>
      <w:proofErr w:type="gramEnd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 за перевозку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Решите, кто будет ответственным за подготовительные </w:t>
      </w: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мероприятия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и кто будет сопровождать детей в поездке.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Количество сопровождающих установите из расчета их нахождения у каждой двери автобуса. Один из сопровождающих будет ответственным за перевозку детей.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Когда поездка проходит двумя и более автобусами, выберите старшего ответственного за перевозку детей и координацию действий водителей и ответственных по автобусам.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6. Разработайте схему маршрута и программу маршрута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Программа маршрута включает:</w:t>
      </w:r>
    </w:p>
    <w:p w:rsidR="005125EA" w:rsidRPr="005125EA" w:rsidRDefault="005125EA" w:rsidP="005125EA">
      <w:pPr>
        <w:numPr>
          <w:ilvl w:val="0"/>
          <w:numId w:val="2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график движения;</w:t>
      </w:r>
    </w:p>
    <w:p w:rsidR="005125EA" w:rsidRPr="005125EA" w:rsidRDefault="005125EA" w:rsidP="005125EA">
      <w:pPr>
        <w:numPr>
          <w:ilvl w:val="0"/>
          <w:numId w:val="2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места и время остановок для отдыха.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Укажите наименование организации, которая оказывает гостиничные услуги, либо реестровый номер туроператора, который организует перевозки.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При договоре фрахтования разрабатывает график движения и схему маршрута фрахтовщик.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7. Определите медицинского работника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Назначьте медицинского работника, который будет сопровождать детей, если поездка:</w:t>
      </w:r>
    </w:p>
    <w:p w:rsidR="005125EA" w:rsidRPr="005125EA" w:rsidRDefault="005125EA" w:rsidP="005125EA">
      <w:pPr>
        <w:numPr>
          <w:ilvl w:val="0"/>
          <w:numId w:val="3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проходит в составе не менее трех автобусов и</w:t>
      </w:r>
    </w:p>
    <w:p w:rsidR="005125EA" w:rsidRPr="005125EA" w:rsidRDefault="005125EA" w:rsidP="005125EA">
      <w:pPr>
        <w:numPr>
          <w:ilvl w:val="0"/>
          <w:numId w:val="3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длится более 12 часов.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Если по договору фрахтования медицинское сопровождение – обязанность фрахтовщика, то он и будет назначать медицинского работника.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8. Направьте в ГИБДД уведомление о перевозке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Если проводите поездку одним-двумя автобусами, то направьте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3" w:anchor="/document/118/45571/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уведомление</w:t>
        </w:r>
      </w:hyperlink>
      <w:r w:rsidRPr="005125EA">
        <w:rPr>
          <w:rFonts w:ascii="Arial" w:eastAsia="Times New Roman" w:hAnsi="Arial" w:cs="Arial"/>
          <w:color w:val="000000"/>
          <w:sz w:val="21"/>
        </w:rPr>
        <w:t> 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не менее чем за два дня до мероприятия.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Если детей перевозите тремя и более автобусами, то направьте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4" w:anchor="/document/140/27745/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заявку</w:t>
        </w:r>
      </w:hyperlink>
      <w:r w:rsidRPr="005125EA">
        <w:rPr>
          <w:rFonts w:ascii="Arial" w:eastAsia="Times New Roman" w:hAnsi="Arial" w:cs="Arial"/>
          <w:color w:val="000000"/>
          <w:sz w:val="21"/>
        </w:rPr>
        <w:t> 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на сопровождение автобусов Госавтоинспекцией. Это нужно сделать не менее чем за 10 дней до перевозки. ГИБДД рассматривает ее в течение пяти дней (</w:t>
      </w:r>
      <w:hyperlink r:id="rId15" w:anchor="/document/99/902060259/XA00MB42NC/" w:tooltip="Заявки на сопровождение подаются не менее чем за десять дней до планируемой перевозки и рассматриваются в пятидневный срок.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п. 12</w:t>
        </w:r>
      </w:hyperlink>
      <w:r w:rsidRPr="005125EA">
        <w:rPr>
          <w:rFonts w:ascii="Arial" w:eastAsia="Times New Roman" w:hAnsi="Arial" w:cs="Arial"/>
          <w:color w:val="000000"/>
          <w:sz w:val="21"/>
        </w:rPr>
        <w:t> 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Инструкции, утвержденной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6" w:anchor="/document/99/902060259/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приказом МВД России от 31 августа 2007 г. № 767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Если ГИБДД откажет в сопровождении, то вы получите письменное уведомление об отказе.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При перевозке транспортной компанией обязанность по уведомлению ГИБДД о перевозке по договору фрахтования может быть возложена на фрахтовщика.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9. Проведите инструктаж сопровождающих по охране труда и технике безопасности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Внесите запись о проведении инструктажа в журнал регистрации инструктажа на рабочем месте.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Обратите внимание, что ответственные за перевозку должны быть проинструктированы о своих действиях в случае возникновения чрезвычайных ситуаций:</w:t>
      </w:r>
    </w:p>
    <w:p w:rsidR="005125EA" w:rsidRPr="005125EA" w:rsidRDefault="005125EA" w:rsidP="005125EA">
      <w:pPr>
        <w:numPr>
          <w:ilvl w:val="0"/>
          <w:numId w:val="4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нарушения графика движения;</w:t>
      </w:r>
    </w:p>
    <w:p w:rsidR="005125EA" w:rsidRPr="005125EA" w:rsidRDefault="005125EA" w:rsidP="005125EA">
      <w:pPr>
        <w:numPr>
          <w:ilvl w:val="0"/>
          <w:numId w:val="4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заболеваний и травм у детей;</w:t>
      </w:r>
    </w:p>
    <w:p w:rsidR="005125EA" w:rsidRPr="005125EA" w:rsidRDefault="005125EA" w:rsidP="005125EA">
      <w:pPr>
        <w:numPr>
          <w:ilvl w:val="0"/>
          <w:numId w:val="4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изменения дорожных условий;</w:t>
      </w:r>
    </w:p>
    <w:p w:rsidR="005125EA" w:rsidRPr="005125EA" w:rsidRDefault="005125EA" w:rsidP="005125EA">
      <w:pPr>
        <w:numPr>
          <w:ilvl w:val="0"/>
          <w:numId w:val="4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дорожно-транспортного происшествия и т. п.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Шаг 10. Проинструктируйте </w:t>
      </w:r>
      <w:proofErr w:type="gramStart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обучающихся</w:t>
      </w:r>
      <w:proofErr w:type="gramEnd"/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 по технике безопасности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Перед началом поездки проведите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7" w:anchor="/document/118/29723/" w:tooltip="Инструкция для обучающихся по правилам безопасности при поездках в автобусе для перевозки в образовательные организации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инструктаж</w:t>
        </w:r>
      </w:hyperlink>
      <w:r w:rsidRPr="005125EA">
        <w:rPr>
          <w:rFonts w:ascii="Arial" w:eastAsia="Times New Roman" w:hAnsi="Arial" w:cs="Arial"/>
          <w:color w:val="000000"/>
          <w:sz w:val="21"/>
        </w:rPr>
        <w:t> 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обучающихся по технике безопасности при поездках.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Обратите внимание детей на обязательное использование ремней безопасности. Не допускайте к поездкам </w:t>
      </w: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>, которые не прошли инструктаж или не включены в списки на перевозку.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11. Обеспечьте питание детей в автобусе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Если следование в пути составляет более трех часов, положите в каждый автобус наборы пищевых продуктов (сухих пайков, </w:t>
      </w:r>
      <w:proofErr w:type="spell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бутилированной</w:t>
      </w:r>
      <w:proofErr w:type="spell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воды). Продукты выберите из ассортимента, который приведен на сайтах территориальных управлений </w:t>
      </w:r>
      <w:proofErr w:type="spell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Роспотребнадзора</w:t>
      </w:r>
      <w:proofErr w:type="spellEnd"/>
      <w:r w:rsidRPr="005125E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125EA" w:rsidRPr="005125EA" w:rsidRDefault="005125EA" w:rsidP="005125EA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5125EA">
        <w:rPr>
          <w:rFonts w:ascii="Arial" w:eastAsia="Times New Roman" w:hAnsi="Arial" w:cs="Arial"/>
          <w:b/>
          <w:bCs/>
          <w:color w:val="000000"/>
          <w:sz w:val="33"/>
          <w:szCs w:val="33"/>
        </w:rPr>
        <w:t>Шаг 12. Передайте ответственному за перевозку детей и водителю документы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Передайте водителю и ответственному за перевозку копии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18" w:anchor="/document/117/22144/" w:tooltip="Перечень документов для организованной перевозки детей автобусами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документов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договора фрахтования;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графика движения и схемы маршрута;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документа, содержащего сведения о медицинском работнике;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решения о назначении сопровождения автобусов;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списка набора пищевых продуктов;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списка назначенных сопровождающих;</w:t>
      </w:r>
    </w:p>
    <w:p w:rsidR="005125EA" w:rsidRPr="005125EA" w:rsidRDefault="005125EA" w:rsidP="005125EA">
      <w:pPr>
        <w:numPr>
          <w:ilvl w:val="0"/>
          <w:numId w:val="5"/>
        </w:numPr>
        <w:spacing w:after="0" w:line="300" w:lineRule="atLeast"/>
        <w:ind w:left="270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документа, содержащего порядок посадки детей в автобус.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Также передайте водителю сведения о нумерации автобусов при движении, если детей перевозите двумя и более автобусами.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125EA">
        <w:rPr>
          <w:rFonts w:ascii="Arial" w:eastAsia="Times New Roman" w:hAnsi="Arial" w:cs="Arial"/>
          <w:color w:val="000000"/>
          <w:sz w:val="21"/>
          <w:szCs w:val="21"/>
        </w:rPr>
        <w:t>Ответственному</w:t>
      </w:r>
      <w:proofErr w:type="gramEnd"/>
      <w:r w:rsidRPr="005125EA">
        <w:rPr>
          <w:rFonts w:ascii="Arial" w:eastAsia="Times New Roman" w:hAnsi="Arial" w:cs="Arial"/>
          <w:color w:val="000000"/>
          <w:sz w:val="21"/>
          <w:szCs w:val="21"/>
        </w:rPr>
        <w:t xml:space="preserve"> за перевозку предоставьте еще и копию программы маршрута.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t>В случае перевозки более чем одним автобусом медицинский работник и старший ответственный за организованную перевозку группы детей должны находиться в автобусе, замыкающем колонну.</w:t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lastRenderedPageBreak/>
        <w:t>Храните оригиналы документов поездки в течение трех лет после каждой организованной перевозки (</w:t>
      </w:r>
      <w:hyperlink r:id="rId19" w:anchor="/document/99/499066019/XA00M9K2N6/" w:tooltip="5. Оригиналы документов, указанных в пункте 4 настоящих Правил, хранятся организацией или фрахтовщиком и фрахтователем (если такая перевозка осуществлялась по договору фрахтования) в течение 3 лет после осуществления каждой...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п. 5</w:t>
        </w:r>
      </w:hyperlink>
      <w:r w:rsidRPr="005125EA">
        <w:rPr>
          <w:rFonts w:ascii="Arial" w:eastAsia="Times New Roman" w:hAnsi="Arial" w:cs="Arial"/>
          <w:color w:val="000000"/>
          <w:sz w:val="21"/>
        </w:rPr>
        <w:t> 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t>Правил, утвержденных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20" w:anchor="/document/99/499066019/" w:history="1">
        <w:r w:rsidRPr="005125EA">
          <w:rPr>
            <w:rFonts w:ascii="Arial" w:eastAsia="Times New Roman" w:hAnsi="Arial" w:cs="Arial"/>
            <w:color w:val="147900"/>
            <w:sz w:val="21"/>
            <w:u w:val="single"/>
          </w:rPr>
          <w:t>постановлением Правительства РФ от 17 декабря 2013 г. № 1177</w:t>
        </w:r>
      </w:hyperlink>
      <w:r w:rsidRPr="005125EA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5125EA" w:rsidRPr="005125EA" w:rsidRDefault="005125EA" w:rsidP="0051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125EA" w:rsidRPr="005125EA" w:rsidRDefault="005125EA" w:rsidP="005125EA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125EA">
        <w:rPr>
          <w:rFonts w:ascii="Arial" w:eastAsia="Times New Roman" w:hAnsi="Arial" w:cs="Arial"/>
          <w:color w:val="000000"/>
          <w:sz w:val="21"/>
          <w:szCs w:val="21"/>
        </w:rPr>
        <w:br/>
        <w:t>«Пошаговая инструкция. Как провести выездное мероприятие на автобусе». И.И. Панов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br/>
        <w:t>© Материал из Справочной системы «Образование».</w:t>
      </w:r>
      <w:r w:rsidRPr="005125EA">
        <w:rPr>
          <w:rFonts w:ascii="Arial" w:eastAsia="Times New Roman" w:hAnsi="Arial" w:cs="Arial"/>
          <w:color w:val="000000"/>
          <w:sz w:val="21"/>
          <w:szCs w:val="21"/>
        </w:rPr>
        <w:br/>
        <w:t>Подробнее:</w:t>
      </w:r>
      <w:r w:rsidRPr="005125EA">
        <w:rPr>
          <w:rFonts w:ascii="Arial" w:eastAsia="Times New Roman" w:hAnsi="Arial" w:cs="Arial"/>
          <w:color w:val="000000"/>
          <w:sz w:val="21"/>
        </w:rPr>
        <w:t> </w:t>
      </w:r>
      <w:hyperlink r:id="rId21" w:anchor="/document/16/2742/bssPhr1/?of=copy-d37aff3be4" w:history="1">
        <w:r w:rsidRPr="005125EA">
          <w:rPr>
            <w:rFonts w:ascii="Arial" w:eastAsia="Times New Roman" w:hAnsi="Arial" w:cs="Arial"/>
            <w:color w:val="2B79D9"/>
            <w:sz w:val="21"/>
            <w:u w:val="single"/>
          </w:rPr>
          <w:t>http://vip.1obraz.ru/#/document/16/2742/bssPhr1/?of=copy-d37aff3be4</w:t>
        </w:r>
      </w:hyperlink>
    </w:p>
    <w:p w:rsidR="00683904" w:rsidRDefault="00683904"/>
    <w:sectPr w:rsidR="0068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571"/>
    <w:multiLevelType w:val="multilevel"/>
    <w:tmpl w:val="7DA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367F5"/>
    <w:multiLevelType w:val="multilevel"/>
    <w:tmpl w:val="20BE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C00CB"/>
    <w:multiLevelType w:val="multilevel"/>
    <w:tmpl w:val="29D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D4B7A"/>
    <w:multiLevelType w:val="multilevel"/>
    <w:tmpl w:val="AB9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F37653"/>
    <w:multiLevelType w:val="multilevel"/>
    <w:tmpl w:val="508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5EA"/>
    <w:rsid w:val="005125EA"/>
    <w:rsid w:val="0068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25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name">
    <w:name w:val="author__name"/>
    <w:basedOn w:val="a0"/>
    <w:rsid w:val="005125EA"/>
  </w:style>
  <w:style w:type="character" w:customStyle="1" w:styleId="authorprops">
    <w:name w:val="author__props"/>
    <w:basedOn w:val="a0"/>
    <w:rsid w:val="005125EA"/>
  </w:style>
  <w:style w:type="paragraph" w:styleId="a3">
    <w:name w:val="Normal (Web)"/>
    <w:basedOn w:val="a"/>
    <w:uiPriority w:val="99"/>
    <w:semiHidden/>
    <w:unhideWhenUsed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5EA"/>
  </w:style>
  <w:style w:type="character" w:styleId="a4">
    <w:name w:val="Hyperlink"/>
    <w:basedOn w:val="a0"/>
    <w:uiPriority w:val="99"/>
    <w:semiHidden/>
    <w:unhideWhenUsed/>
    <w:rsid w:val="005125EA"/>
    <w:rPr>
      <w:color w:val="0000FF"/>
      <w:u w:val="single"/>
    </w:rPr>
  </w:style>
  <w:style w:type="paragraph" w:customStyle="1" w:styleId="copyright-info">
    <w:name w:val="copyright-info"/>
    <w:basedOn w:val="a"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1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6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359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1283</Words>
  <Characters>7319</Characters>
  <Application>Microsoft Office Word</Application>
  <DocSecurity>0</DocSecurity>
  <Lines>60</Lines>
  <Paragraphs>17</Paragraphs>
  <ScaleCrop>false</ScaleCrop>
  <Company>Yprava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2017-05-19T03:39:00Z</dcterms:created>
  <dcterms:modified xsi:type="dcterms:W3CDTF">2017-05-19T03:54:00Z</dcterms:modified>
</cp:coreProperties>
</file>